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B2" w:rsidRDefault="00C739B2" w:rsidP="00C739B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Томская область</w:t>
      </w:r>
    </w:p>
    <w:p w:rsidR="00C739B2" w:rsidRDefault="00C739B2" w:rsidP="00C739B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32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2"/>
          <w:szCs w:val="24"/>
        </w:rPr>
        <w:t xml:space="preserve"> район</w:t>
      </w:r>
    </w:p>
    <w:p w:rsidR="00C739B2" w:rsidRDefault="00C739B2" w:rsidP="00C739B2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32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739B2" w:rsidTr="00C739B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739B2" w:rsidRDefault="00C739B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739B2" w:rsidRDefault="00C739B2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39B2" w:rsidTr="00C739B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739B2" w:rsidRDefault="00C739B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п. Лисица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39B2" w:rsidRDefault="00C739B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39B2" w:rsidTr="00C739B2">
        <w:tc>
          <w:tcPr>
            <w:tcW w:w="4680" w:type="dxa"/>
          </w:tcPr>
          <w:p w:rsidR="00C739B2" w:rsidRDefault="00C739B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C739B2" w:rsidRDefault="00C739B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739B2" w:rsidRDefault="00C739B2" w:rsidP="00C739B2">
      <w:pPr>
        <w:jc w:val="center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РЕШЕНИ</w:t>
      </w:r>
      <w:r w:rsidR="007B3D44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</w:p>
    <w:p w:rsidR="00C739B2" w:rsidRDefault="007B3D44" w:rsidP="00C739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«17» сентября</w:t>
      </w:r>
      <w:r w:rsidR="00C739B2">
        <w:rPr>
          <w:rFonts w:ascii="Arial" w:hAnsi="Arial" w:cs="Arial"/>
          <w:sz w:val="26"/>
          <w:szCs w:val="26"/>
        </w:rPr>
        <w:t xml:space="preserve"> 2020 года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№ 14</w:t>
      </w:r>
    </w:p>
    <w:p w:rsidR="00C739B2" w:rsidRDefault="00C739B2" w:rsidP="00C739B2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C739B2" w:rsidRDefault="00C739B2" w:rsidP="00C739B2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>
        <w:rPr>
          <w:rFonts w:ascii="Arial" w:hAnsi="Arial" w:cs="Arial"/>
          <w:b/>
          <w:sz w:val="26"/>
          <w:szCs w:val="26"/>
        </w:rPr>
        <w:t>Макзырское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C739B2" w:rsidRDefault="00C739B2" w:rsidP="00C739B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739B2" w:rsidRDefault="00C739B2" w:rsidP="00C739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bCs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proofErr w:type="gramEnd"/>
    </w:p>
    <w:p w:rsidR="00C739B2" w:rsidRDefault="00C739B2" w:rsidP="00C739B2">
      <w:pPr>
        <w:widowControl w:val="0"/>
        <w:autoSpaceDE w:val="0"/>
        <w:autoSpaceDN w:val="0"/>
        <w:adjustRightInd w:val="0"/>
        <w:ind w:right="-143"/>
        <w:jc w:val="both"/>
        <w:rPr>
          <w:rFonts w:ascii="Arial" w:hAnsi="Arial" w:cs="Arial"/>
          <w:lang w:eastAsia="en-US"/>
        </w:rPr>
      </w:pPr>
    </w:p>
    <w:p w:rsidR="00C739B2" w:rsidRDefault="00C739B2" w:rsidP="00C739B2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МАКЗЫРСКОГО СЕЛЬСКОГО ПОСЕЛЕНИЯ </w:t>
      </w:r>
    </w:p>
    <w:p w:rsidR="00C739B2" w:rsidRDefault="00C739B2" w:rsidP="00C739B2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739B2" w:rsidRDefault="00C739B2" w:rsidP="00C739B2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</w:rPr>
      </w:pPr>
    </w:p>
    <w:p w:rsidR="00C739B2" w:rsidRDefault="00C739B2" w:rsidP="00C739B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Внести в Устав муниципального образования 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области, принятый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31 марта 2015 года №8, следующие изменения:</w:t>
      </w:r>
    </w:p>
    <w:p w:rsidR="00C739B2" w:rsidRDefault="00C739B2" w:rsidP="00C739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 статьи 5 дополнить пунктом 17) следующего содержания:</w:t>
      </w:r>
    </w:p>
    <w:p w:rsidR="00C739B2" w:rsidRDefault="00C739B2" w:rsidP="00C73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C739B2" w:rsidRDefault="00C739B2" w:rsidP="00C739B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2 статьи 23 изложить в следующей редакции:</w:t>
      </w:r>
    </w:p>
    <w:p w:rsidR="00C739B2" w:rsidRDefault="00C739B2" w:rsidP="00C739B2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«2. </w:t>
      </w:r>
      <w:r>
        <w:rPr>
          <w:rFonts w:ascii="Arial" w:hAnsi="Arial" w:cs="Arial"/>
        </w:rPr>
        <w:t>Депутаты Совета поселения осуществляют свои полномочия на непостоянной основе.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в совокупности </w:t>
      </w:r>
      <w:r w:rsidR="009B7EEB">
        <w:rPr>
          <w:rFonts w:ascii="Arial" w:hAnsi="Arial" w:cs="Arial"/>
        </w:rPr>
        <w:t>два</w:t>
      </w:r>
      <w:bookmarkStart w:id="0" w:name="_GoBack"/>
      <w:bookmarkEnd w:id="0"/>
      <w:r>
        <w:rPr>
          <w:rFonts w:ascii="Arial" w:hAnsi="Arial" w:cs="Arial"/>
        </w:rPr>
        <w:t xml:space="preserve"> рабочих дня в месяц</w:t>
      </w:r>
      <w:proofErr w:type="gramStart"/>
      <w:r>
        <w:rPr>
          <w:rFonts w:ascii="Arial" w:hAnsi="Arial" w:cs="Arial"/>
        </w:rPr>
        <w:t>.».</w:t>
      </w:r>
      <w:proofErr w:type="gramEnd"/>
    </w:p>
    <w:p w:rsidR="00C739B2" w:rsidRDefault="00C739B2" w:rsidP="00C739B2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Направить настоящее решение Главе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739B2" w:rsidRDefault="00C739B2" w:rsidP="00C739B2">
      <w:pPr>
        <w:tabs>
          <w:tab w:val="left" w:pos="72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района.</w:t>
      </w:r>
    </w:p>
    <w:p w:rsidR="00C739B2" w:rsidRDefault="00C739B2" w:rsidP="00C73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</w:t>
      </w:r>
    </w:p>
    <w:p w:rsidR="00C739B2" w:rsidRDefault="00C739B2" w:rsidP="00C739B2">
      <w:pPr>
        <w:ind w:firstLine="851"/>
        <w:jc w:val="both"/>
        <w:rPr>
          <w:rFonts w:ascii="Arial" w:hAnsi="Arial" w:cs="Arial"/>
        </w:rPr>
      </w:pPr>
    </w:p>
    <w:p w:rsidR="00C739B2" w:rsidRDefault="00C739B2" w:rsidP="00C739B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Председатель Совета </w:t>
      </w:r>
      <w:proofErr w:type="spellStart"/>
      <w:r>
        <w:rPr>
          <w:rFonts w:ascii="Arial" w:eastAsia="Calibri" w:hAnsi="Arial" w:cs="Arial"/>
        </w:rPr>
        <w:t>Макзырского</w:t>
      </w:r>
      <w:proofErr w:type="spellEnd"/>
    </w:p>
    <w:p w:rsidR="00C739B2" w:rsidRDefault="00C739B2" w:rsidP="00C739B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сельского поселения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</w:t>
      </w:r>
      <w:proofErr w:type="spellStart"/>
      <w:r>
        <w:rPr>
          <w:rFonts w:ascii="Arial" w:eastAsia="Calibri" w:hAnsi="Arial" w:cs="Arial"/>
        </w:rPr>
        <w:t>О.Г.Кожевникова</w:t>
      </w:r>
      <w:proofErr w:type="spellEnd"/>
    </w:p>
    <w:p w:rsidR="00C739B2" w:rsidRDefault="00C739B2" w:rsidP="00C739B2">
      <w:pPr>
        <w:widowControl w:val="0"/>
        <w:spacing w:line="240" w:lineRule="exact"/>
        <w:jc w:val="both"/>
        <w:rPr>
          <w:rFonts w:ascii="Arial" w:eastAsia="Calibri" w:hAnsi="Arial" w:cs="Arial"/>
        </w:rPr>
      </w:pPr>
    </w:p>
    <w:p w:rsidR="00C739B2" w:rsidRDefault="00C739B2" w:rsidP="00C739B2">
      <w:pPr>
        <w:widowControl w:val="0"/>
        <w:spacing w:line="24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</w:t>
      </w:r>
      <w:proofErr w:type="spellStart"/>
      <w:r>
        <w:rPr>
          <w:rFonts w:ascii="Arial" w:eastAsia="Calibri" w:hAnsi="Arial" w:cs="Arial"/>
        </w:rPr>
        <w:t>Макзырского</w:t>
      </w:r>
      <w:proofErr w:type="spellEnd"/>
      <w:r>
        <w:rPr>
          <w:rFonts w:ascii="Arial" w:eastAsia="Calibri" w:hAnsi="Arial" w:cs="Arial"/>
        </w:rPr>
        <w:t xml:space="preserve"> сельского поселения                                </w:t>
      </w:r>
      <w:proofErr w:type="spellStart"/>
      <w:r>
        <w:rPr>
          <w:rFonts w:ascii="Arial" w:eastAsia="Calibri" w:hAnsi="Arial" w:cs="Arial"/>
        </w:rPr>
        <w:t>В.Г.Звягина</w:t>
      </w:r>
      <w:proofErr w:type="spellEnd"/>
      <w:r>
        <w:rPr>
          <w:rFonts w:ascii="Arial" w:eastAsia="Calibri" w:hAnsi="Arial" w:cs="Arial"/>
        </w:rPr>
        <w:t xml:space="preserve"> </w:t>
      </w:r>
    </w:p>
    <w:p w:rsidR="00C739B2" w:rsidRDefault="00C739B2" w:rsidP="00C739B2">
      <w:pPr>
        <w:widowControl w:val="0"/>
        <w:spacing w:line="240" w:lineRule="exact"/>
        <w:jc w:val="both"/>
        <w:rPr>
          <w:rFonts w:ascii="Arial" w:eastAsia="Calibri" w:hAnsi="Arial" w:cs="Arial"/>
        </w:rPr>
      </w:pPr>
    </w:p>
    <w:p w:rsidR="00C739B2" w:rsidRDefault="00C739B2" w:rsidP="00C739B2">
      <w:pPr>
        <w:ind w:firstLine="851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sectPr w:rsidR="00C739B2" w:rsidSect="00C739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194"/>
    <w:multiLevelType w:val="hybridMultilevel"/>
    <w:tmpl w:val="71A40E84"/>
    <w:lvl w:ilvl="0" w:tplc="1DAE00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4"/>
    <w:rsid w:val="00412574"/>
    <w:rsid w:val="007B3D44"/>
    <w:rsid w:val="008F4A40"/>
    <w:rsid w:val="009B7EEB"/>
    <w:rsid w:val="00C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739B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739B2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C73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739B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739B2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C73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2020-09-16T08:04:00Z</cp:lastPrinted>
  <dcterms:created xsi:type="dcterms:W3CDTF">2020-08-20T07:32:00Z</dcterms:created>
  <dcterms:modified xsi:type="dcterms:W3CDTF">2020-09-21T03:00:00Z</dcterms:modified>
</cp:coreProperties>
</file>